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22F52C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CA5102">
        <w:rPr>
          <w:rFonts w:cs="Arial"/>
          <w:b/>
          <w:sz w:val="24"/>
          <w:szCs w:val="24"/>
        </w:rPr>
        <w:t>4558</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EB6A244" w14:textId="0111C3A4" w:rsidR="00311BFF" w:rsidRDefault="00675C27" w:rsidP="00311BF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333D7">
        <w:rPr>
          <w:rFonts w:cs="Arial"/>
          <w:sz w:val="22"/>
        </w:rPr>
        <w:t>Correction of e</w:t>
      </w:r>
      <w:r w:rsidR="003333D7" w:rsidRPr="003333D7">
        <w:rPr>
          <w:rFonts w:cs="Arial"/>
          <w:sz w:val="22"/>
        </w:rPr>
        <w:t>rror for flagging CA_n7B-n26A for triple beat issue</w:t>
      </w:r>
    </w:p>
    <w:p w14:paraId="2FF44469" w14:textId="5CB25FDD" w:rsidR="00C61B7F" w:rsidRDefault="00675C27" w:rsidP="00C61B7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3333D7" w:rsidRPr="003333D7">
        <w:rPr>
          <w:rFonts w:cs="Arial"/>
          <w:sz w:val="22"/>
        </w:rPr>
        <w:t>4.1.1.1</w:t>
      </w:r>
      <w:r w:rsidR="003333D7" w:rsidRPr="003333D7">
        <w:rPr>
          <w:rFonts w:cs="Arial"/>
          <w:sz w:val="22"/>
        </w:rPr>
        <w:tab/>
        <w:t>band combinations with UL configurations including intra-band ULCA with IMD or triple beat issues</w:t>
      </w:r>
      <w:r w:rsidR="003333D7" w:rsidRPr="003333D7">
        <w:rPr>
          <w:rFonts w:cs="Arial"/>
          <w:sz w:val="22"/>
        </w:rPr>
        <w:tab/>
        <w:t>[WI code]</w:t>
      </w:r>
    </w:p>
    <w:p w14:paraId="2E5C6AEA" w14:textId="2E37DBB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CF5AEF8" w:rsidR="00842311" w:rsidRPr="00B734F1" w:rsidRDefault="00C61B7F" w:rsidP="00CA5102">
      <w:pPr>
        <w:spacing w:after="0"/>
        <w:jc w:val="both"/>
        <w:rPr>
          <w:rFonts w:eastAsia="SimSun"/>
          <w:lang w:eastAsia="zh-CN"/>
        </w:rPr>
      </w:pPr>
      <w:bookmarkStart w:id="2" w:name="_Hlk115189237"/>
      <w:r>
        <w:rPr>
          <w:rFonts w:eastAsia="SimSun"/>
          <w:lang w:eastAsia="zh-CN"/>
        </w:rPr>
        <w:t xml:space="preserve">In RAN4#106, </w:t>
      </w:r>
      <w:bookmarkEnd w:id="2"/>
      <w:r w:rsidR="00924BE5">
        <w:rPr>
          <w:rFonts w:eastAsia="SimSun"/>
          <w:lang w:eastAsia="zh-CN"/>
        </w:rPr>
        <w:t xml:space="preserve">we </w:t>
      </w:r>
      <w:r w:rsidR="00AF3B6E">
        <w:rPr>
          <w:rFonts w:eastAsia="SimSun"/>
          <w:lang w:eastAsia="zh-CN"/>
        </w:rPr>
        <w:t>incorrectly</w:t>
      </w:r>
      <w:r w:rsidR="00924BE5">
        <w:rPr>
          <w:rFonts w:eastAsia="SimSun"/>
          <w:lang w:eastAsia="zh-CN"/>
        </w:rPr>
        <w:t xml:space="preserve"> flagged </w:t>
      </w:r>
      <w:r w:rsidR="00924BE5" w:rsidRPr="00924BE5">
        <w:rPr>
          <w:rFonts w:eastAsia="SimSun"/>
          <w:lang w:eastAsia="zh-CN"/>
        </w:rPr>
        <w:t>CA_n7B-n26A</w:t>
      </w:r>
      <w:r w:rsidR="00924BE5">
        <w:rPr>
          <w:rFonts w:eastAsia="SimSun"/>
          <w:lang w:eastAsia="zh-CN"/>
        </w:rPr>
        <w:t xml:space="preserve"> band combination in [1] due to a potential triple beat issue</w:t>
      </w:r>
      <w:r w:rsidR="00FC1EE7">
        <w:rPr>
          <w:rFonts w:eastAsia="SimSun"/>
          <w:lang w:eastAsia="zh-CN"/>
        </w:rPr>
        <w:t xml:space="preserve">. </w:t>
      </w:r>
      <w:r w:rsidR="00F84A8A">
        <w:rPr>
          <w:rFonts w:eastAsia="SimSun"/>
          <w:lang w:eastAsia="zh-CN"/>
        </w:rPr>
        <w:t>In</w:t>
      </w:r>
      <w:r w:rsidR="00FC1EE7">
        <w:rPr>
          <w:rFonts w:eastAsia="SimSun"/>
          <w:lang w:eastAsia="zh-CN"/>
        </w:rPr>
        <w:t xml:space="preserve"> this contribution, we </w:t>
      </w:r>
      <w:r w:rsidR="00924BE5">
        <w:rPr>
          <w:rFonts w:eastAsia="SimSun"/>
          <w:lang w:eastAsia="zh-CN"/>
        </w:rPr>
        <w:t xml:space="preserve">aim </w:t>
      </w:r>
      <w:r w:rsidR="00AF3B6E">
        <w:rPr>
          <w:rFonts w:eastAsia="SimSun"/>
          <w:lang w:eastAsia="zh-CN"/>
        </w:rPr>
        <w:t>to</w:t>
      </w:r>
      <w:r w:rsidR="00924BE5">
        <w:rPr>
          <w:rFonts w:eastAsia="SimSun"/>
          <w:lang w:eastAsia="zh-CN"/>
        </w:rPr>
        <w:t xml:space="preserve"> explain and correct this error</w:t>
      </w:r>
      <w:r w:rsidR="00FC1EE7">
        <w:rPr>
          <w:rFonts w:eastAsia="SimSun"/>
          <w:lang w:eastAsia="zh-CN"/>
        </w:rPr>
        <w:t>.</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6E8D214E" w14:textId="335A353E" w:rsidR="00FE06CD" w:rsidRPr="00F16E34" w:rsidRDefault="006577A6" w:rsidP="00FE06CD">
      <w:pPr>
        <w:pStyle w:val="Heading2"/>
        <w:spacing w:after="240"/>
        <w:rPr>
          <w:lang w:eastAsia="zh-CN"/>
        </w:rPr>
      </w:pPr>
      <w:r>
        <w:rPr>
          <w:lang w:eastAsia="zh-CN"/>
        </w:rPr>
        <w:t>F</w:t>
      </w:r>
      <w:r w:rsidR="00F16E34" w:rsidRPr="00F16E34">
        <w:rPr>
          <w:lang w:eastAsia="zh-CN"/>
        </w:rPr>
        <w:t>lagged band combination</w:t>
      </w:r>
    </w:p>
    <w:p w14:paraId="232E9881" w14:textId="6F4C9B5B" w:rsidR="00924BE5" w:rsidRDefault="00F25796" w:rsidP="009E0F9E">
      <w:pPr>
        <w:rPr>
          <w:rFonts w:eastAsia="SimSun"/>
          <w:lang w:eastAsia="zh-CN"/>
        </w:rPr>
      </w:pPr>
      <w:r>
        <w:rPr>
          <w:lang w:val="en-US"/>
        </w:rPr>
        <w:t>In RAN</w:t>
      </w:r>
      <w:r w:rsidR="00F16E34">
        <w:rPr>
          <w:lang w:val="en-US"/>
        </w:rPr>
        <w:t>4</w:t>
      </w:r>
      <w:r>
        <w:rPr>
          <w:lang w:val="en-US"/>
        </w:rPr>
        <w:t>#</w:t>
      </w:r>
      <w:r w:rsidR="00F16E34">
        <w:rPr>
          <w:lang w:val="en-US"/>
        </w:rPr>
        <w:t>106</w:t>
      </w:r>
      <w:r>
        <w:rPr>
          <w:lang w:val="en-US"/>
        </w:rPr>
        <w:t xml:space="preserve"> </w:t>
      </w:r>
      <w:r w:rsidR="002C5FE6">
        <w:rPr>
          <w:lang w:val="en-US"/>
        </w:rPr>
        <w:t xml:space="preserve">the </w:t>
      </w:r>
      <w:r w:rsidR="00F16E34">
        <w:rPr>
          <w:lang w:val="en-US"/>
        </w:rPr>
        <w:t>draft CR</w:t>
      </w:r>
      <w:r w:rsidR="002C5FE6">
        <w:rPr>
          <w:lang w:val="en-US"/>
        </w:rPr>
        <w:t xml:space="preserve"> </w:t>
      </w:r>
      <w:r>
        <w:rPr>
          <w:rFonts w:eastAsia="SimSun"/>
          <w:lang w:eastAsia="zh-CN"/>
        </w:rPr>
        <w:t>[1]</w:t>
      </w:r>
      <w:r w:rsidR="002C5FE6">
        <w:rPr>
          <w:rFonts w:eastAsia="SimSun"/>
          <w:lang w:eastAsia="zh-CN"/>
        </w:rPr>
        <w:t xml:space="preserve"> </w:t>
      </w:r>
      <w:r w:rsidR="00F16E34">
        <w:rPr>
          <w:rFonts w:eastAsia="SimSun"/>
          <w:lang w:eastAsia="zh-CN"/>
        </w:rPr>
        <w:t xml:space="preserve">introduced the band combination in Table 1. </w:t>
      </w:r>
    </w:p>
    <w:p w14:paraId="2EC97705" w14:textId="4BD48877" w:rsidR="00FD628E" w:rsidRDefault="00FD628E" w:rsidP="00B83D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7504B" w:rsidRPr="00924BE5">
        <w:t>CA_n7B-n26(2A)</w:t>
      </w:r>
      <w:r w:rsidR="0047504B">
        <w:t xml:space="preserve"> BCS</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3336"/>
        <w:gridCol w:w="1360"/>
      </w:tblGrid>
      <w:tr w:rsidR="00B83DBA" w14:paraId="0ABAE9B2" w14:textId="77777777" w:rsidTr="00B83DBA">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3537CA6" w14:textId="77777777" w:rsidR="00B83DBA" w:rsidRDefault="00B83DBA" w:rsidP="00E50D97">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E1C5B1" w14:textId="77777777" w:rsidR="00B83DBA" w:rsidRDefault="00B83DBA" w:rsidP="00E50D97">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46A0BE4" w14:textId="77777777" w:rsidR="00B83DBA" w:rsidRDefault="00B83DBA" w:rsidP="00E50D97">
            <w:pPr>
              <w:pStyle w:val="TAH"/>
              <w:overflowPunct w:val="0"/>
              <w:autoSpaceDE w:val="0"/>
              <w:autoSpaceDN w:val="0"/>
              <w:adjustRightInd w:val="0"/>
              <w:rPr>
                <w:szCs w:val="18"/>
                <w:lang w:val="en-US" w:eastAsia="zh-CN"/>
              </w:rPr>
            </w:pPr>
            <w:r>
              <w:t>NR Band</w:t>
            </w:r>
          </w:p>
        </w:tc>
        <w:tc>
          <w:tcPr>
            <w:tcW w:w="3336" w:type="dxa"/>
            <w:tcBorders>
              <w:top w:val="single" w:sz="4" w:space="0" w:color="auto"/>
              <w:left w:val="single" w:sz="4" w:space="0" w:color="auto"/>
              <w:bottom w:val="single" w:sz="4" w:space="0" w:color="auto"/>
              <w:right w:val="single" w:sz="4" w:space="0" w:color="auto"/>
            </w:tcBorders>
            <w:vAlign w:val="center"/>
          </w:tcPr>
          <w:p w14:paraId="4356F595" w14:textId="77777777" w:rsidR="00B83DBA" w:rsidRDefault="00B83DBA" w:rsidP="00E50D9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A18211A" w14:textId="77777777" w:rsidR="00B83DBA" w:rsidRDefault="00B83DBA" w:rsidP="00E50D97">
            <w:pPr>
              <w:pStyle w:val="TAH"/>
              <w:overflowPunct w:val="0"/>
              <w:autoSpaceDE w:val="0"/>
              <w:autoSpaceDN w:val="0"/>
              <w:adjustRightInd w:val="0"/>
              <w:rPr>
                <w:szCs w:val="18"/>
                <w:lang w:val="en-US" w:eastAsia="zh-CN"/>
              </w:rPr>
            </w:pPr>
            <w:r>
              <w:t>Bandwidth combination set</w:t>
            </w:r>
          </w:p>
        </w:tc>
      </w:tr>
      <w:tr w:rsidR="00B83DBA" w14:paraId="5B0C3DF3" w14:textId="77777777" w:rsidTr="00B83DBA">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A3FFE5" w14:textId="77777777" w:rsidR="00B83DBA" w:rsidRPr="00924BE5" w:rsidRDefault="00B83DBA" w:rsidP="00E50D97">
            <w:pPr>
              <w:pStyle w:val="TAC"/>
            </w:pPr>
            <w:r w:rsidRPr="00924BE5">
              <w:t>CA_n7B-n26(2A)</w:t>
            </w:r>
          </w:p>
        </w:tc>
        <w:tc>
          <w:tcPr>
            <w:tcW w:w="1690" w:type="dxa"/>
            <w:tcBorders>
              <w:top w:val="nil"/>
              <w:left w:val="single" w:sz="4" w:space="0" w:color="auto"/>
              <w:bottom w:val="nil"/>
              <w:right w:val="single" w:sz="4" w:space="0" w:color="auto"/>
            </w:tcBorders>
            <w:shd w:val="clear" w:color="auto" w:fill="auto"/>
            <w:vAlign w:val="center"/>
          </w:tcPr>
          <w:p w14:paraId="119CD0CE" w14:textId="03CA1F91" w:rsidR="00B83DBA" w:rsidRPr="00924BE5" w:rsidRDefault="00B83DBA" w:rsidP="00E50D97">
            <w:pPr>
              <w:pStyle w:val="TAC"/>
            </w:pPr>
            <w:r w:rsidRPr="00924BE5">
              <w:t>CA_n7A-n26A</w:t>
            </w:r>
          </w:p>
          <w:p w14:paraId="480335CB" w14:textId="77777777" w:rsidR="00B83DBA" w:rsidRPr="00924BE5" w:rsidRDefault="00B83DBA" w:rsidP="00E50D97">
            <w:pPr>
              <w:pStyle w:val="TAC"/>
            </w:pPr>
            <w:r w:rsidRPr="00F16E34">
              <w:rPr>
                <w:highlight w:val="yellow"/>
              </w:rPr>
              <w:t>CA_n7B-n26A</w:t>
            </w:r>
          </w:p>
        </w:tc>
        <w:tc>
          <w:tcPr>
            <w:tcW w:w="730" w:type="dxa"/>
            <w:tcBorders>
              <w:top w:val="single" w:sz="4" w:space="0" w:color="auto"/>
              <w:left w:val="single" w:sz="4" w:space="0" w:color="auto"/>
              <w:bottom w:val="single" w:sz="4" w:space="0" w:color="auto"/>
              <w:right w:val="single" w:sz="4" w:space="0" w:color="auto"/>
            </w:tcBorders>
            <w:vAlign w:val="center"/>
          </w:tcPr>
          <w:p w14:paraId="3E33871C" w14:textId="77777777" w:rsidR="00B83DBA" w:rsidRPr="00924BE5" w:rsidRDefault="00B83DBA" w:rsidP="00E50D97">
            <w:pPr>
              <w:pStyle w:val="TAC"/>
            </w:pPr>
            <w:r w:rsidRPr="00924BE5">
              <w:t>n7</w:t>
            </w:r>
          </w:p>
        </w:tc>
        <w:tc>
          <w:tcPr>
            <w:tcW w:w="3336" w:type="dxa"/>
            <w:tcBorders>
              <w:top w:val="single" w:sz="4" w:space="0" w:color="auto"/>
              <w:left w:val="single" w:sz="4" w:space="0" w:color="auto"/>
              <w:bottom w:val="single" w:sz="4" w:space="0" w:color="auto"/>
              <w:right w:val="single" w:sz="4" w:space="0" w:color="auto"/>
            </w:tcBorders>
            <w:vAlign w:val="center"/>
          </w:tcPr>
          <w:p w14:paraId="59D31942" w14:textId="77777777" w:rsidR="00B83DBA" w:rsidRPr="00924BE5" w:rsidRDefault="00B83DBA" w:rsidP="00E50D97">
            <w:pPr>
              <w:pStyle w:val="TAC"/>
              <w:rPr>
                <w:lang w:eastAsia="zh-CN"/>
              </w:rPr>
            </w:pPr>
            <w:r w:rsidRPr="00924BE5">
              <w:rPr>
                <w:lang w:eastAsia="zh-CN"/>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CDBE3" w14:textId="77777777" w:rsidR="00B83DBA" w:rsidRPr="00924BE5" w:rsidRDefault="00B83DBA" w:rsidP="00E50D97">
            <w:pPr>
              <w:pStyle w:val="TAC"/>
            </w:pPr>
            <w:r w:rsidRPr="00924BE5">
              <w:t>0</w:t>
            </w:r>
          </w:p>
        </w:tc>
      </w:tr>
      <w:tr w:rsidR="00B83DBA" w14:paraId="42710373" w14:textId="77777777" w:rsidTr="00B83DBA">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16CBD" w14:textId="77777777" w:rsidR="00B83DBA" w:rsidRPr="00924BE5" w:rsidRDefault="00B83DBA" w:rsidP="00E50D9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58A37" w14:textId="77777777" w:rsidR="00B83DBA" w:rsidRPr="00924BE5" w:rsidRDefault="00B83DBA" w:rsidP="00E50D9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B44E0C" w14:textId="77777777" w:rsidR="00B83DBA" w:rsidRPr="00924BE5" w:rsidRDefault="00B83DBA" w:rsidP="00E50D97">
            <w:pPr>
              <w:pStyle w:val="TAC"/>
            </w:pPr>
            <w:r w:rsidRPr="00924BE5">
              <w:t>n26</w:t>
            </w:r>
          </w:p>
        </w:tc>
        <w:tc>
          <w:tcPr>
            <w:tcW w:w="3336" w:type="dxa"/>
            <w:tcBorders>
              <w:top w:val="single" w:sz="4" w:space="0" w:color="auto"/>
              <w:left w:val="single" w:sz="4" w:space="0" w:color="auto"/>
              <w:bottom w:val="single" w:sz="4" w:space="0" w:color="auto"/>
              <w:right w:val="single" w:sz="4" w:space="0" w:color="auto"/>
            </w:tcBorders>
            <w:vAlign w:val="center"/>
          </w:tcPr>
          <w:p w14:paraId="39231C0B" w14:textId="77777777" w:rsidR="00B83DBA" w:rsidRPr="00924BE5" w:rsidRDefault="00B83DBA" w:rsidP="00E50D97">
            <w:pPr>
              <w:pStyle w:val="TAC"/>
              <w:rPr>
                <w:lang w:eastAsia="zh-CN"/>
              </w:rPr>
            </w:pPr>
            <w:r w:rsidRPr="00924BE5">
              <w:rPr>
                <w:lang w:eastAsia="zh-CN"/>
              </w:rPr>
              <w:t>CA_n26(2</w:t>
            </w:r>
            <w:proofErr w:type="gramStart"/>
            <w:r w:rsidRPr="00924BE5">
              <w:rPr>
                <w:lang w:eastAsia="zh-CN"/>
              </w:rPr>
              <w:t>A)_</w:t>
            </w:r>
            <w:proofErr w:type="gramEnd"/>
            <w:r w:rsidRPr="00924BE5">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7AB3D" w14:textId="77777777" w:rsidR="00B83DBA" w:rsidRPr="00924BE5" w:rsidRDefault="00B83DBA" w:rsidP="00E50D97">
            <w:pPr>
              <w:pStyle w:val="TAC"/>
            </w:pPr>
          </w:p>
        </w:tc>
      </w:tr>
    </w:tbl>
    <w:p w14:paraId="6652395C" w14:textId="77777777" w:rsidR="006577A6" w:rsidRDefault="006577A6" w:rsidP="006577A6">
      <w:pPr>
        <w:spacing w:after="0"/>
        <w:rPr>
          <w:rFonts w:eastAsia="SimSun"/>
          <w:lang w:eastAsia="zh-CN"/>
        </w:rPr>
      </w:pPr>
    </w:p>
    <w:p w14:paraId="049E26C7" w14:textId="4E559A9E" w:rsidR="00B83DBA" w:rsidRDefault="006577A6" w:rsidP="00B83DBA">
      <w:pPr>
        <w:rPr>
          <w:rFonts w:eastAsia="SimSun"/>
          <w:lang w:eastAsia="zh-CN"/>
        </w:rPr>
      </w:pPr>
      <w:r>
        <w:rPr>
          <w:rFonts w:eastAsia="SimSun"/>
          <w:lang w:eastAsia="zh-CN"/>
        </w:rPr>
        <w:t>We flagged this band combination for potential triple beat MSD to be analysed for the UL configuration highlighted in yellow and the band combination was moved from the block approval AI to the “not for block approval” AI for support by experts to provide a solution to the issue.</w:t>
      </w:r>
    </w:p>
    <w:p w14:paraId="45196DC6" w14:textId="4BB37B5E" w:rsidR="006577A6" w:rsidRDefault="006577A6" w:rsidP="00B83DBA">
      <w:pPr>
        <w:rPr>
          <w:rFonts w:eastAsia="SimSun"/>
          <w:lang w:eastAsia="zh-CN"/>
        </w:rPr>
      </w:pPr>
      <w:r>
        <w:rPr>
          <w:rFonts w:eastAsia="SimSun"/>
          <w:lang w:eastAsia="zh-CN"/>
        </w:rPr>
        <w:t xml:space="preserve">Unfortunately, there not enough time for experts to </w:t>
      </w:r>
      <w:r w:rsidR="00031AC9">
        <w:rPr>
          <w:rFonts w:eastAsia="SimSun"/>
          <w:lang w:eastAsia="zh-CN"/>
        </w:rPr>
        <w:t>evaluate the issue</w:t>
      </w:r>
      <w:r>
        <w:rPr>
          <w:rFonts w:eastAsia="SimSun"/>
          <w:lang w:eastAsia="zh-CN"/>
        </w:rPr>
        <w:t xml:space="preserve"> offline or during the ad-hoc session in the evening</w:t>
      </w:r>
      <w:r w:rsidR="00AF3B6E">
        <w:rPr>
          <w:rFonts w:eastAsia="SimSun"/>
          <w:lang w:eastAsia="zh-CN"/>
        </w:rPr>
        <w:t>. Therefore,</w:t>
      </w:r>
      <w:r>
        <w:rPr>
          <w:rFonts w:eastAsia="SimSun"/>
          <w:lang w:eastAsia="zh-CN"/>
        </w:rPr>
        <w:t xml:space="preserve"> to solve the issue</w:t>
      </w:r>
      <w:r w:rsidR="00AF3B6E">
        <w:rPr>
          <w:rFonts w:eastAsia="SimSun"/>
          <w:lang w:eastAsia="zh-CN"/>
        </w:rPr>
        <w:t>,</w:t>
      </w:r>
      <w:r>
        <w:rPr>
          <w:rFonts w:eastAsia="SimSun"/>
          <w:lang w:eastAsia="zh-CN"/>
        </w:rPr>
        <w:t xml:space="preserve"> it was suggested to revise </w:t>
      </w:r>
      <w:r w:rsidR="00AF3B6E">
        <w:rPr>
          <w:rFonts w:eastAsia="SimSun"/>
          <w:lang w:eastAsia="zh-CN"/>
        </w:rPr>
        <w:t xml:space="preserve">the </w:t>
      </w:r>
      <w:r>
        <w:rPr>
          <w:rFonts w:eastAsia="SimSun"/>
          <w:lang w:eastAsia="zh-CN"/>
        </w:rPr>
        <w:t>draft CR [1] and remove the yellow highlighted UL configuration which was done in the draft CR [2].</w:t>
      </w:r>
    </w:p>
    <w:p w14:paraId="2F91AEA4" w14:textId="49CA716A" w:rsidR="006577A6" w:rsidRDefault="006577A6" w:rsidP="006577A6">
      <w:pPr>
        <w:pStyle w:val="Heading2"/>
        <w:spacing w:after="240"/>
        <w:rPr>
          <w:lang w:eastAsia="zh-CN"/>
        </w:rPr>
      </w:pPr>
      <w:r>
        <w:rPr>
          <w:lang w:eastAsia="zh-CN"/>
        </w:rPr>
        <w:t xml:space="preserve">Error in flagging </w:t>
      </w:r>
      <w:r w:rsidRPr="006577A6">
        <w:rPr>
          <w:lang w:eastAsia="zh-CN"/>
        </w:rPr>
        <w:t>CA_n7B-n26A</w:t>
      </w:r>
      <w:r>
        <w:rPr>
          <w:lang w:eastAsia="zh-CN"/>
        </w:rPr>
        <w:t xml:space="preserve"> for triple beat</w:t>
      </w:r>
    </w:p>
    <w:p w14:paraId="4EFCC46F" w14:textId="1B663C57" w:rsidR="006577A6" w:rsidRDefault="006577A6" w:rsidP="00B83DBA">
      <w:pPr>
        <w:rPr>
          <w:rFonts w:eastAsia="SimSun"/>
          <w:lang w:eastAsia="zh-CN"/>
        </w:rPr>
      </w:pPr>
      <w:r>
        <w:rPr>
          <w:rFonts w:eastAsia="SimSun"/>
          <w:lang w:eastAsia="zh-CN"/>
        </w:rPr>
        <w:t xml:space="preserve">In preparation </w:t>
      </w:r>
      <w:r w:rsidR="00AF3B6E">
        <w:rPr>
          <w:rFonts w:eastAsia="SimSun"/>
          <w:lang w:eastAsia="zh-CN"/>
        </w:rPr>
        <w:t>for</w:t>
      </w:r>
      <w:r>
        <w:rPr>
          <w:rFonts w:eastAsia="SimSun"/>
          <w:lang w:eastAsia="zh-CN"/>
        </w:rPr>
        <w:t xml:space="preserve"> this meeting, we wanted to come back to this triple beat issue to evaluate the MSD just to find out that we </w:t>
      </w:r>
      <w:r w:rsidR="00AF3B6E">
        <w:rPr>
          <w:rFonts w:eastAsia="SimSun"/>
          <w:lang w:eastAsia="zh-CN"/>
        </w:rPr>
        <w:t>incorrectly</w:t>
      </w:r>
      <w:r>
        <w:rPr>
          <w:rFonts w:eastAsia="SimSun"/>
          <w:lang w:eastAsia="zh-CN"/>
        </w:rPr>
        <w:t xml:space="preserve"> flagged this band combination as band n26 (low band) and band n7 (high band) do no belong to adjacent band group</w:t>
      </w:r>
      <w:r w:rsidR="00031AC9">
        <w:rPr>
          <w:rFonts w:eastAsia="SimSun"/>
          <w:lang w:eastAsia="zh-CN"/>
        </w:rPr>
        <w:t>s</w:t>
      </w:r>
      <w:r>
        <w:rPr>
          <w:rFonts w:eastAsia="SimSun"/>
          <w:lang w:eastAsia="zh-CN"/>
        </w:rPr>
        <w:t xml:space="preserve"> and thus are not subject to triple beat MSD check. We do apologize to the contributing companies for this error.</w:t>
      </w:r>
    </w:p>
    <w:p w14:paraId="354A5066" w14:textId="7E907343" w:rsidR="00983E53" w:rsidRDefault="00983E53" w:rsidP="00B83DBA">
      <w:pPr>
        <w:rPr>
          <w:rFonts w:eastAsia="SimSun"/>
          <w:lang w:eastAsia="zh-CN"/>
        </w:rPr>
      </w:pPr>
      <w:r>
        <w:rPr>
          <w:rFonts w:eastAsia="SimSun"/>
          <w:lang w:eastAsia="zh-CN"/>
        </w:rPr>
        <w:t xml:space="preserve">Since there is no CR in this </w:t>
      </w:r>
      <w:r w:rsidR="00AF3B6E">
        <w:rPr>
          <w:rFonts w:eastAsia="SimSun"/>
          <w:lang w:eastAsia="zh-CN"/>
        </w:rPr>
        <w:t>“</w:t>
      </w:r>
      <w:r>
        <w:rPr>
          <w:rFonts w:eastAsia="SimSun"/>
          <w:lang w:eastAsia="zh-CN"/>
        </w:rPr>
        <w:t>bis</w:t>
      </w:r>
      <w:r w:rsidR="00AF3B6E">
        <w:rPr>
          <w:rFonts w:eastAsia="SimSun"/>
          <w:lang w:eastAsia="zh-CN"/>
        </w:rPr>
        <w:t>”</w:t>
      </w:r>
      <w:r>
        <w:rPr>
          <w:rFonts w:eastAsia="SimSun"/>
          <w:lang w:eastAsia="zh-CN"/>
        </w:rPr>
        <w:t xml:space="preserve"> meeting</w:t>
      </w:r>
      <w:r w:rsidR="00AF3B6E">
        <w:rPr>
          <w:rFonts w:eastAsia="SimSun"/>
          <w:lang w:eastAsia="zh-CN"/>
        </w:rPr>
        <w:t>,</w:t>
      </w:r>
      <w:r>
        <w:rPr>
          <w:rFonts w:eastAsia="SimSun"/>
          <w:lang w:eastAsia="zh-CN"/>
        </w:rPr>
        <w:t xml:space="preserve"> we can bring a CR in RAN4#107 to correct this error by adding the </w:t>
      </w:r>
      <w:r w:rsidRPr="00983E53">
        <w:rPr>
          <w:rFonts w:eastAsia="SimSun"/>
          <w:lang w:eastAsia="zh-CN"/>
        </w:rPr>
        <w:t>CA_n7B-n26A</w:t>
      </w:r>
      <w:r>
        <w:rPr>
          <w:rFonts w:eastAsia="SimSun"/>
          <w:lang w:eastAsia="zh-CN"/>
        </w:rPr>
        <w:t xml:space="preserve"> UL configuration.</w:t>
      </w:r>
    </w:p>
    <w:p w14:paraId="73C8C36E" w14:textId="6DD83335" w:rsidR="00983E53" w:rsidRPr="00983E53" w:rsidRDefault="00983E53" w:rsidP="00983E53">
      <w:pPr>
        <w:rPr>
          <w:rFonts w:eastAsia="SimSun"/>
          <w:b/>
          <w:bCs/>
          <w:lang w:eastAsia="zh-CN"/>
        </w:rPr>
      </w:pPr>
      <w:r w:rsidRPr="00983E53">
        <w:rPr>
          <w:rFonts w:eastAsia="SimSun"/>
          <w:b/>
          <w:bCs/>
          <w:lang w:eastAsia="zh-CN"/>
        </w:rPr>
        <w:t>Proposal 1: a draft</w:t>
      </w:r>
      <w:r w:rsidR="00DD5A6D">
        <w:rPr>
          <w:rFonts w:eastAsia="SimSun"/>
          <w:b/>
          <w:bCs/>
          <w:lang w:eastAsia="zh-CN"/>
        </w:rPr>
        <w:t xml:space="preserve"> </w:t>
      </w:r>
      <w:r w:rsidRPr="00983E53">
        <w:rPr>
          <w:rFonts w:eastAsia="SimSun"/>
          <w:b/>
          <w:bCs/>
          <w:lang w:eastAsia="zh-CN"/>
        </w:rPr>
        <w:t>CR can be brought in RAN4#107 to correct the flag</w:t>
      </w:r>
      <w:r w:rsidR="00AF3B6E">
        <w:rPr>
          <w:rFonts w:eastAsia="SimSun"/>
          <w:b/>
          <w:bCs/>
          <w:lang w:eastAsia="zh-CN"/>
        </w:rPr>
        <w:t>ged</w:t>
      </w:r>
      <w:r w:rsidRPr="00983E53">
        <w:rPr>
          <w:rFonts w:eastAsia="SimSun"/>
          <w:b/>
          <w:bCs/>
          <w:lang w:eastAsia="zh-CN"/>
        </w:rPr>
        <w:t xml:space="preserve"> error and re-instantiate the CA_n7B-n26A UL configuration</w:t>
      </w:r>
      <w:r>
        <w:rPr>
          <w:rFonts w:eastAsia="SimSun"/>
          <w:b/>
          <w:bCs/>
          <w:lang w:eastAsia="zh-CN"/>
        </w:rPr>
        <w:t xml:space="preserve"> </w:t>
      </w:r>
      <w:r w:rsidRPr="00983E53">
        <w:rPr>
          <w:rFonts w:eastAsia="SimSun"/>
          <w:b/>
          <w:bCs/>
          <w:lang w:eastAsia="zh-CN"/>
        </w:rPr>
        <w:t xml:space="preserve">for </w:t>
      </w:r>
      <w:r w:rsidRPr="00983E53">
        <w:rPr>
          <w:b/>
          <w:bCs/>
        </w:rPr>
        <w:t>CA_n7B-n26(2A)</w:t>
      </w:r>
      <w:r>
        <w:t xml:space="preserve"> </w:t>
      </w:r>
      <w:r>
        <w:rPr>
          <w:rFonts w:eastAsia="SimSun"/>
          <w:b/>
          <w:bCs/>
          <w:lang w:eastAsia="zh-CN"/>
        </w:rPr>
        <w:t>as it is not subject to triple beat analysis since the two bands are not in adjacent band groups</w:t>
      </w:r>
      <w:r w:rsidRPr="00983E53">
        <w:rPr>
          <w:rFonts w:eastAsia="SimSun"/>
          <w:b/>
          <w:bCs/>
          <w:lang w:eastAsia="zh-CN"/>
        </w:rPr>
        <w:t>.</w:t>
      </w:r>
    </w:p>
    <w:p w14:paraId="3AA5D256" w14:textId="0081B31D" w:rsidR="0010671D" w:rsidRDefault="006577A6" w:rsidP="00B83DBA">
      <w:pPr>
        <w:rPr>
          <w:rFonts w:eastAsia="SimSun"/>
          <w:lang w:eastAsia="zh-CN"/>
        </w:rPr>
      </w:pPr>
      <w:r>
        <w:rPr>
          <w:rFonts w:eastAsia="SimSun"/>
          <w:lang w:eastAsia="zh-CN"/>
        </w:rPr>
        <w:t xml:space="preserve">The reason for this error </w:t>
      </w:r>
      <w:r w:rsidR="00AF3B6E">
        <w:rPr>
          <w:rFonts w:eastAsia="SimSun"/>
          <w:lang w:eastAsia="zh-CN"/>
        </w:rPr>
        <w:t>was</w:t>
      </w:r>
      <w:r>
        <w:rPr>
          <w:rFonts w:eastAsia="SimSun"/>
          <w:lang w:eastAsia="zh-CN"/>
        </w:rPr>
        <w:t xml:space="preserve"> that when we reviewed </w:t>
      </w:r>
      <w:r w:rsidR="0010671D">
        <w:rPr>
          <w:rFonts w:eastAsia="SimSun"/>
          <w:lang w:eastAsia="zh-CN"/>
        </w:rPr>
        <w:t xml:space="preserve">the draft </w:t>
      </w:r>
      <w:proofErr w:type="gramStart"/>
      <w:r w:rsidR="0010671D">
        <w:rPr>
          <w:rFonts w:eastAsia="SimSun"/>
          <w:lang w:eastAsia="zh-CN"/>
        </w:rPr>
        <w:t>CR</w:t>
      </w:r>
      <w:proofErr w:type="gramEnd"/>
      <w:r w:rsidR="0010671D">
        <w:rPr>
          <w:rFonts w:eastAsia="SimSun"/>
          <w:lang w:eastAsia="zh-CN"/>
        </w:rPr>
        <w:t xml:space="preserve"> we confused band n26 (low band) and band n25 (mid band) which is adjacent to the band n7 band group and would have been subject to triple beat analysis. This confusion was possible because the CR does not provide the band frequency range which would have been there in a TP.</w:t>
      </w:r>
      <w:r w:rsidR="00AF3B6E">
        <w:rPr>
          <w:rFonts w:eastAsia="SimSun"/>
          <w:lang w:eastAsia="zh-CN"/>
        </w:rPr>
        <w:t xml:space="preserve"> Nevertheless, we should have paid more attention, and this error should have been caught during the meeting within the “not for block approval” AI.</w:t>
      </w:r>
    </w:p>
    <w:p w14:paraId="31BB34C5" w14:textId="7124CDD6" w:rsidR="0010671D" w:rsidRDefault="0010671D" w:rsidP="009A3511">
      <w:pPr>
        <w:rPr>
          <w:rFonts w:eastAsia="SimSun"/>
          <w:lang w:eastAsia="zh-CN"/>
        </w:rPr>
      </w:pPr>
      <w:r>
        <w:rPr>
          <w:rFonts w:eastAsia="SimSun"/>
          <w:lang w:eastAsia="zh-CN"/>
        </w:rPr>
        <w:t>Even if this is not an excuse for our error, there are so many cases and band combinations to review that there is as much a possibility for errors in the band combinations</w:t>
      </w:r>
      <w:r w:rsidR="00031AC9">
        <w:rPr>
          <w:rFonts w:eastAsia="SimSun"/>
          <w:lang w:eastAsia="zh-CN"/>
        </w:rPr>
        <w:t xml:space="preserve"> TP and CRs</w:t>
      </w:r>
      <w:r>
        <w:rPr>
          <w:rFonts w:eastAsia="SimSun"/>
          <w:lang w:eastAsia="zh-CN"/>
        </w:rPr>
        <w:t xml:space="preserve"> than in the flagging</w:t>
      </w:r>
      <w:r w:rsidR="00031AC9">
        <w:rPr>
          <w:rFonts w:eastAsia="SimSun"/>
          <w:lang w:eastAsia="zh-CN"/>
        </w:rPr>
        <w:t xml:space="preserve"> process</w:t>
      </w:r>
      <w:r>
        <w:rPr>
          <w:rFonts w:eastAsia="SimSun"/>
          <w:lang w:eastAsia="zh-CN"/>
        </w:rPr>
        <w:t>. It is particularly the case for these types of UL configurations containing intra-band UL that are not for block approval and thus should not be introduced in a CR</w:t>
      </w:r>
      <w:r w:rsidR="00AF3B6E">
        <w:rPr>
          <w:rFonts w:eastAsia="SimSun"/>
          <w:lang w:eastAsia="zh-CN"/>
        </w:rPr>
        <w:t>,</w:t>
      </w:r>
      <w:r>
        <w:rPr>
          <w:rFonts w:eastAsia="SimSun"/>
          <w:lang w:eastAsia="zh-CN"/>
        </w:rPr>
        <w:t xml:space="preserve"> but rather in a TP</w:t>
      </w:r>
      <w:r w:rsidR="00AF3B6E">
        <w:rPr>
          <w:rFonts w:eastAsia="SimSun"/>
          <w:lang w:eastAsia="zh-CN"/>
        </w:rPr>
        <w:t>,</w:t>
      </w:r>
      <w:r>
        <w:rPr>
          <w:rFonts w:eastAsia="SimSun"/>
          <w:lang w:eastAsia="zh-CN"/>
        </w:rPr>
        <w:t xml:space="preserve"> which </w:t>
      </w:r>
      <w:proofErr w:type="spellStart"/>
      <w:r>
        <w:rPr>
          <w:rFonts w:eastAsia="SimSun"/>
          <w:lang w:eastAsia="zh-CN"/>
        </w:rPr>
        <w:t>analy</w:t>
      </w:r>
      <w:r w:rsidR="00AF3B6E">
        <w:rPr>
          <w:rFonts w:eastAsia="SimSun"/>
          <w:lang w:eastAsia="zh-CN"/>
        </w:rPr>
        <w:t>z</w:t>
      </w:r>
      <w:r>
        <w:rPr>
          <w:rFonts w:eastAsia="SimSun"/>
          <w:lang w:eastAsia="zh-CN"/>
        </w:rPr>
        <w:t>e</w:t>
      </w:r>
      <w:proofErr w:type="spellEnd"/>
      <w:r>
        <w:rPr>
          <w:rFonts w:eastAsia="SimSun"/>
          <w:lang w:eastAsia="zh-CN"/>
        </w:rPr>
        <w:t xml:space="preserve"> the potential IMD or triple beat issues for one band or two band UL configuration including intra-band ULCA respectively.</w:t>
      </w:r>
      <w:r w:rsidR="00031AC9">
        <w:rPr>
          <w:rFonts w:eastAsia="SimSun"/>
          <w:lang w:eastAsia="zh-CN"/>
        </w:rPr>
        <w:t xml:space="preserve"> Such TPs should be submitted to the “not for block approval” A</w:t>
      </w:r>
      <w:r w:rsidR="00AF3B6E">
        <w:rPr>
          <w:rFonts w:eastAsia="SimSun"/>
          <w:lang w:eastAsia="zh-CN"/>
        </w:rPr>
        <w:t>I</w:t>
      </w:r>
      <w:r w:rsidR="00031AC9">
        <w:rPr>
          <w:rFonts w:eastAsia="SimSun"/>
          <w:lang w:eastAsia="zh-CN"/>
        </w:rPr>
        <w:t xml:space="preserve"> which give the full meeting time to </w:t>
      </w:r>
      <w:proofErr w:type="spellStart"/>
      <w:r w:rsidR="00031AC9">
        <w:rPr>
          <w:rFonts w:eastAsia="SimSun"/>
          <w:lang w:eastAsia="zh-CN"/>
        </w:rPr>
        <w:t>examin</w:t>
      </w:r>
      <w:proofErr w:type="spellEnd"/>
      <w:r w:rsidR="00031AC9">
        <w:rPr>
          <w:rFonts w:eastAsia="SimSun"/>
          <w:lang w:eastAsia="zh-CN"/>
        </w:rPr>
        <w:t xml:space="preserve"> the issues.</w:t>
      </w:r>
    </w:p>
    <w:p w14:paraId="056EB727" w14:textId="1D2FD085" w:rsidR="0010671D" w:rsidRDefault="0010671D" w:rsidP="009A3511">
      <w:pPr>
        <w:rPr>
          <w:rFonts w:eastAsia="SimSun"/>
          <w:lang w:eastAsia="zh-CN"/>
        </w:rPr>
      </w:pPr>
      <w:r>
        <w:rPr>
          <w:rFonts w:eastAsia="SimSun"/>
          <w:lang w:eastAsia="zh-CN"/>
        </w:rPr>
        <w:t xml:space="preserve">Many </w:t>
      </w:r>
      <w:r w:rsidR="00983E53">
        <w:rPr>
          <w:rFonts w:eastAsia="SimSun"/>
          <w:lang w:eastAsia="zh-CN"/>
        </w:rPr>
        <w:t>times,</w:t>
      </w:r>
      <w:r>
        <w:rPr>
          <w:rFonts w:eastAsia="SimSun"/>
          <w:lang w:eastAsia="zh-CN"/>
        </w:rPr>
        <w:t xml:space="preserve"> this rule is not followed and intra-band ULCA </w:t>
      </w:r>
      <w:r w:rsidR="00983E53">
        <w:rPr>
          <w:rFonts w:eastAsia="SimSun"/>
          <w:lang w:eastAsia="zh-CN"/>
        </w:rPr>
        <w:t xml:space="preserve">configurations are added in CRs like for </w:t>
      </w:r>
      <w:r w:rsidR="002B549A">
        <w:rPr>
          <w:rFonts w:eastAsia="SimSun"/>
          <w:lang w:eastAsia="zh-CN"/>
        </w:rPr>
        <w:t xml:space="preserve">intra-band </w:t>
      </w:r>
      <w:r w:rsidR="00983E53">
        <w:rPr>
          <w:rFonts w:eastAsia="SimSun"/>
          <w:lang w:eastAsia="zh-CN"/>
        </w:rPr>
        <w:t>DL</w:t>
      </w:r>
      <w:r w:rsidR="002B549A">
        <w:rPr>
          <w:rFonts w:eastAsia="SimSun"/>
          <w:lang w:eastAsia="zh-CN"/>
        </w:rPr>
        <w:t>CA</w:t>
      </w:r>
      <w:r w:rsidR="00983E53">
        <w:rPr>
          <w:rFonts w:eastAsia="SimSun"/>
          <w:lang w:eastAsia="zh-CN"/>
        </w:rPr>
        <w:t xml:space="preserve"> cases</w:t>
      </w:r>
      <w:r w:rsidR="00AF3B6E">
        <w:rPr>
          <w:rFonts w:eastAsia="SimSun"/>
          <w:lang w:eastAsia="zh-CN"/>
        </w:rPr>
        <w:t>, while</w:t>
      </w:r>
      <w:r w:rsidR="00983E53">
        <w:rPr>
          <w:rFonts w:eastAsia="SimSun"/>
          <w:lang w:eastAsia="zh-CN"/>
        </w:rPr>
        <w:t xml:space="preserve"> any new UL configuration should be analysed for potential MSD. Even so</w:t>
      </w:r>
      <w:r w:rsidR="002B549A">
        <w:rPr>
          <w:rFonts w:eastAsia="SimSun"/>
          <w:lang w:eastAsia="zh-CN"/>
        </w:rPr>
        <w:t>,</w:t>
      </w:r>
      <w:r w:rsidR="00983E53">
        <w:rPr>
          <w:rFonts w:eastAsia="SimSun"/>
          <w:lang w:eastAsia="zh-CN"/>
        </w:rPr>
        <w:t xml:space="preserve"> we have taken the burden to flag and solve many </w:t>
      </w:r>
      <w:r w:rsidR="00983E53">
        <w:rPr>
          <w:rFonts w:eastAsia="SimSun"/>
          <w:lang w:eastAsia="zh-CN"/>
        </w:rPr>
        <w:lastRenderedPageBreak/>
        <w:t xml:space="preserve">of these issues during the same </w:t>
      </w:r>
      <w:r w:rsidR="002B549A">
        <w:rPr>
          <w:rFonts w:eastAsia="SimSun"/>
          <w:lang w:eastAsia="zh-CN"/>
        </w:rPr>
        <w:t xml:space="preserve">meeting, but this is prone to errors in flags (both letting in cases that should have been flagged or wrongly flagging some cases) </w:t>
      </w:r>
      <w:proofErr w:type="gramStart"/>
      <w:r w:rsidR="002B549A">
        <w:rPr>
          <w:rFonts w:eastAsia="SimSun"/>
          <w:lang w:eastAsia="zh-CN"/>
        </w:rPr>
        <w:t>and</w:t>
      </w:r>
      <w:r w:rsidR="00AF3B6E">
        <w:rPr>
          <w:rFonts w:eastAsia="SimSun"/>
          <w:lang w:eastAsia="zh-CN"/>
        </w:rPr>
        <w:t xml:space="preserve"> also</w:t>
      </w:r>
      <w:proofErr w:type="gramEnd"/>
      <w:r w:rsidR="002B549A">
        <w:rPr>
          <w:rFonts w:eastAsia="SimSun"/>
          <w:lang w:eastAsia="zh-CN"/>
        </w:rPr>
        <w:t xml:space="preserve"> time consuming before and during the meeting.</w:t>
      </w:r>
    </w:p>
    <w:p w14:paraId="5AA1FB9C" w14:textId="77777777" w:rsidR="00DD5A6D" w:rsidRPr="00983E53" w:rsidRDefault="00DD5A6D" w:rsidP="00DD5A6D">
      <w:pPr>
        <w:spacing w:after="0"/>
        <w:rPr>
          <w:rFonts w:eastAsia="SimSun"/>
          <w:b/>
          <w:bCs/>
          <w:lang w:eastAsia="zh-CN"/>
        </w:rPr>
      </w:pPr>
      <w:r w:rsidRPr="00983E53">
        <w:rPr>
          <w:rFonts w:eastAsia="SimSun"/>
          <w:b/>
          <w:bCs/>
          <w:lang w:eastAsia="zh-CN"/>
        </w:rPr>
        <w:t>Proposal 2:</w:t>
      </w:r>
    </w:p>
    <w:p w14:paraId="133E6EE9" w14:textId="4E5F3B15" w:rsidR="00DD5A6D" w:rsidRDefault="00DD5A6D" w:rsidP="00DD5A6D">
      <w:pPr>
        <w:pStyle w:val="ListParagraph"/>
        <w:numPr>
          <w:ilvl w:val="0"/>
          <w:numId w:val="36"/>
        </w:numPr>
        <w:rPr>
          <w:b/>
          <w:bCs/>
          <w:lang w:eastAsia="zh-CN"/>
        </w:rPr>
      </w:pPr>
      <w:r w:rsidRPr="00983E53">
        <w:rPr>
          <w:b/>
          <w:bCs/>
          <w:lang w:eastAsia="zh-CN"/>
        </w:rPr>
        <w:t>Any addition of a new UL configuration</w:t>
      </w:r>
      <w:r>
        <w:rPr>
          <w:b/>
          <w:bCs/>
          <w:lang w:eastAsia="zh-CN"/>
        </w:rPr>
        <w:t xml:space="preserve"> for 2 band or 3 band combinations including and intra-band ULCA</w:t>
      </w:r>
      <w:r w:rsidRPr="00983E53">
        <w:rPr>
          <w:b/>
          <w:bCs/>
          <w:lang w:eastAsia="zh-CN"/>
        </w:rPr>
        <w:t xml:space="preserve"> should not be introduced with a CR unless the cover page specifically points at these UL configurations and explain why </w:t>
      </w:r>
      <w:r>
        <w:rPr>
          <w:b/>
          <w:bCs/>
          <w:lang w:eastAsia="zh-CN"/>
        </w:rPr>
        <w:t>IMD and/or Triple beat MSD analysis is not needed (non-simultaneous Tx-Rx, TDD-TDD case, non-adjacent band group…)</w:t>
      </w:r>
      <w:r w:rsidR="00AF3B6E">
        <w:rPr>
          <w:b/>
          <w:bCs/>
          <w:lang w:eastAsia="zh-CN"/>
        </w:rPr>
        <w:t>.</w:t>
      </w:r>
    </w:p>
    <w:p w14:paraId="5D31A5F4" w14:textId="77777777" w:rsidR="00DD5A6D" w:rsidRPr="00DD5A6D" w:rsidRDefault="00DD5A6D" w:rsidP="00DD5A6D">
      <w:pPr>
        <w:pStyle w:val="ListParagraph"/>
        <w:numPr>
          <w:ilvl w:val="0"/>
          <w:numId w:val="36"/>
        </w:numPr>
        <w:rPr>
          <w:lang w:eastAsia="zh-CN"/>
        </w:rPr>
      </w:pPr>
      <w:r w:rsidRPr="002B549A">
        <w:rPr>
          <w:b/>
          <w:bCs/>
          <w:lang w:eastAsia="zh-CN"/>
        </w:rPr>
        <w:t>A new template for band combination TP should address the intra-band ULCA related IMD and triple beat MSD analysis.</w:t>
      </w:r>
    </w:p>
    <w:p w14:paraId="7BE54F94" w14:textId="77777777" w:rsidR="00305289" w:rsidRDefault="00305289" w:rsidP="00274AAC">
      <w:pPr>
        <w:pStyle w:val="Heading1"/>
        <w:tabs>
          <w:tab w:val="clear" w:pos="1152"/>
          <w:tab w:val="num" w:pos="450"/>
        </w:tabs>
        <w:ind w:left="450"/>
      </w:pPr>
      <w:r>
        <w:t>Conclusions</w:t>
      </w:r>
    </w:p>
    <w:p w14:paraId="68711531" w14:textId="4956351E" w:rsidR="00510EE8" w:rsidRDefault="00305289" w:rsidP="00C64412">
      <w:pPr>
        <w:spacing w:after="0"/>
        <w:jc w:val="both"/>
      </w:pPr>
      <w:r>
        <w:t>In this contribution</w:t>
      </w:r>
      <w:r w:rsidR="009B7F5E">
        <w:t xml:space="preserve">, we </w:t>
      </w:r>
      <w:r w:rsidR="00DD5A6D">
        <w:t xml:space="preserve">recognize our error in </w:t>
      </w:r>
      <w:r w:rsidR="00AF3B6E">
        <w:t>incorrectly</w:t>
      </w:r>
      <w:r w:rsidR="00DD5A6D">
        <w:t xml:space="preserve"> flagging a band combination for a potential triple beat and make the following proposals.</w:t>
      </w:r>
    </w:p>
    <w:p w14:paraId="2BC7DE5C" w14:textId="2DAA4285" w:rsidR="00CA404D" w:rsidRDefault="00CA404D" w:rsidP="00C64412">
      <w:pPr>
        <w:spacing w:after="0"/>
        <w:jc w:val="both"/>
      </w:pPr>
    </w:p>
    <w:p w14:paraId="2DB5BE35" w14:textId="7BF0928F" w:rsidR="00DD5A6D" w:rsidRDefault="00DD5A6D" w:rsidP="00DD5A6D">
      <w:pPr>
        <w:rPr>
          <w:rFonts w:eastAsia="SimSun"/>
          <w:b/>
          <w:bCs/>
          <w:lang w:eastAsia="zh-CN"/>
        </w:rPr>
      </w:pPr>
      <w:r w:rsidRPr="00983E53">
        <w:rPr>
          <w:rFonts w:eastAsia="SimSun"/>
          <w:b/>
          <w:bCs/>
          <w:lang w:eastAsia="zh-CN"/>
        </w:rPr>
        <w:t>Proposal 1: a draft</w:t>
      </w:r>
      <w:r>
        <w:rPr>
          <w:rFonts w:eastAsia="SimSun"/>
          <w:b/>
          <w:bCs/>
          <w:lang w:eastAsia="zh-CN"/>
        </w:rPr>
        <w:t xml:space="preserve"> </w:t>
      </w:r>
      <w:r w:rsidRPr="00983E53">
        <w:rPr>
          <w:rFonts w:eastAsia="SimSun"/>
          <w:b/>
          <w:bCs/>
          <w:lang w:eastAsia="zh-CN"/>
        </w:rPr>
        <w:t>CR can be brought in RAN4#107 to correct the flag</w:t>
      </w:r>
      <w:r w:rsidR="00AF3B6E">
        <w:rPr>
          <w:rFonts w:eastAsia="SimSun"/>
          <w:b/>
          <w:bCs/>
          <w:lang w:eastAsia="zh-CN"/>
        </w:rPr>
        <w:t>ged</w:t>
      </w:r>
      <w:r w:rsidRPr="00983E53">
        <w:rPr>
          <w:rFonts w:eastAsia="SimSun"/>
          <w:b/>
          <w:bCs/>
          <w:lang w:eastAsia="zh-CN"/>
        </w:rPr>
        <w:t xml:space="preserve"> error and re-instantiate the CA_n7B-n26A UL configuration</w:t>
      </w:r>
      <w:r>
        <w:rPr>
          <w:rFonts w:eastAsia="SimSun"/>
          <w:b/>
          <w:bCs/>
          <w:lang w:eastAsia="zh-CN"/>
        </w:rPr>
        <w:t xml:space="preserve"> </w:t>
      </w:r>
      <w:r w:rsidRPr="00983E53">
        <w:rPr>
          <w:rFonts w:eastAsia="SimSun"/>
          <w:b/>
          <w:bCs/>
          <w:lang w:eastAsia="zh-CN"/>
        </w:rPr>
        <w:t xml:space="preserve">for </w:t>
      </w:r>
      <w:r w:rsidRPr="00983E53">
        <w:rPr>
          <w:b/>
          <w:bCs/>
        </w:rPr>
        <w:t>CA_n7B-n26(2A)</w:t>
      </w:r>
      <w:r>
        <w:t xml:space="preserve"> </w:t>
      </w:r>
      <w:r>
        <w:rPr>
          <w:rFonts w:eastAsia="SimSun"/>
          <w:b/>
          <w:bCs/>
          <w:lang w:eastAsia="zh-CN"/>
        </w:rPr>
        <w:t>as it is not subject to triple beat analysis since the two bands are not in adjacent band groups</w:t>
      </w:r>
      <w:r w:rsidRPr="00983E53">
        <w:rPr>
          <w:rFonts w:eastAsia="SimSun"/>
          <w:b/>
          <w:bCs/>
          <w:lang w:eastAsia="zh-CN"/>
        </w:rPr>
        <w:t>.</w:t>
      </w:r>
    </w:p>
    <w:p w14:paraId="6A8519E9" w14:textId="77777777" w:rsidR="00DD5A6D" w:rsidRPr="00983E53" w:rsidRDefault="00DD5A6D" w:rsidP="00DD5A6D">
      <w:pPr>
        <w:spacing w:after="0"/>
        <w:rPr>
          <w:rFonts w:eastAsia="SimSun"/>
          <w:b/>
          <w:bCs/>
          <w:lang w:eastAsia="zh-CN"/>
        </w:rPr>
      </w:pPr>
      <w:r w:rsidRPr="00983E53">
        <w:rPr>
          <w:rFonts w:eastAsia="SimSun"/>
          <w:b/>
          <w:bCs/>
          <w:lang w:eastAsia="zh-CN"/>
        </w:rPr>
        <w:t>Proposal 2:</w:t>
      </w:r>
    </w:p>
    <w:p w14:paraId="0F3FE314" w14:textId="366A7A62" w:rsidR="00DD5A6D" w:rsidRDefault="00DD5A6D" w:rsidP="00DD5A6D">
      <w:pPr>
        <w:pStyle w:val="ListParagraph"/>
        <w:numPr>
          <w:ilvl w:val="0"/>
          <w:numId w:val="36"/>
        </w:numPr>
        <w:rPr>
          <w:b/>
          <w:bCs/>
          <w:lang w:eastAsia="zh-CN"/>
        </w:rPr>
      </w:pPr>
      <w:r w:rsidRPr="00983E53">
        <w:rPr>
          <w:b/>
          <w:bCs/>
          <w:lang w:eastAsia="zh-CN"/>
        </w:rPr>
        <w:t>Any addition of a new UL configuration</w:t>
      </w:r>
      <w:r>
        <w:rPr>
          <w:b/>
          <w:bCs/>
          <w:lang w:eastAsia="zh-CN"/>
        </w:rPr>
        <w:t xml:space="preserve"> for 2 band or 3 band combinations including and intra-band ULCA</w:t>
      </w:r>
      <w:r w:rsidRPr="00983E53">
        <w:rPr>
          <w:b/>
          <w:bCs/>
          <w:lang w:eastAsia="zh-CN"/>
        </w:rPr>
        <w:t xml:space="preserve"> should not be introduced with a CR unless the cover page specifically points at these UL configurations and explain why </w:t>
      </w:r>
      <w:r>
        <w:rPr>
          <w:b/>
          <w:bCs/>
          <w:lang w:eastAsia="zh-CN"/>
        </w:rPr>
        <w:t>IMD and/or Triple beat MSD analysis is not needed (non-simultaneous Tx-Rx, TDD-TDD case, non-adjacent band group…)</w:t>
      </w:r>
      <w:r w:rsidR="00AF3B6E">
        <w:rPr>
          <w:b/>
          <w:bCs/>
          <w:lang w:eastAsia="zh-CN"/>
        </w:rPr>
        <w:t>.</w:t>
      </w:r>
    </w:p>
    <w:p w14:paraId="110AE879" w14:textId="7020BEBB" w:rsidR="00DD5A6D" w:rsidRPr="00DD5A6D" w:rsidRDefault="00DD5A6D" w:rsidP="00DD5A6D">
      <w:pPr>
        <w:pStyle w:val="ListParagraph"/>
        <w:numPr>
          <w:ilvl w:val="0"/>
          <w:numId w:val="36"/>
        </w:numPr>
        <w:rPr>
          <w:lang w:eastAsia="zh-CN"/>
        </w:rPr>
      </w:pPr>
      <w:r w:rsidRPr="002B549A">
        <w:rPr>
          <w:b/>
          <w:bCs/>
          <w:lang w:eastAsia="zh-CN"/>
        </w:rPr>
        <w:t>A new template for band combination TP should address the intra-band ULCA related IMD and triple beat MSD analysis.</w:t>
      </w:r>
    </w:p>
    <w:p w14:paraId="03D6921F" w14:textId="77777777" w:rsidR="00F10F97" w:rsidRDefault="007321E3" w:rsidP="00C8525F">
      <w:pPr>
        <w:pStyle w:val="Heading1"/>
        <w:numPr>
          <w:ilvl w:val="0"/>
          <w:numId w:val="0"/>
        </w:numPr>
        <w:jc w:val="both"/>
      </w:pPr>
      <w:r>
        <w:t>R</w:t>
      </w:r>
      <w:r w:rsidR="00F10F97">
        <w:t>eferences</w:t>
      </w:r>
    </w:p>
    <w:p w14:paraId="08F8EE5D" w14:textId="2C0AA6D5" w:rsidR="009A749A" w:rsidRDefault="00261F03" w:rsidP="00261F03">
      <w:pPr>
        <w:pStyle w:val="ListParagraph"/>
        <w:widowControl w:val="0"/>
        <w:numPr>
          <w:ilvl w:val="0"/>
          <w:numId w:val="11"/>
        </w:numPr>
        <w:snapToGrid w:val="0"/>
        <w:spacing w:after="0"/>
      </w:pPr>
      <w:r w:rsidRPr="00261F03">
        <w:t>R4-2300537 Draft CR 38.101-1 to add CA_n3B-n7B, CA_n1A/n3A/n3B/n7A-n26(2A), CA_n26A/n26(2A)-n78A/n78(2A) and CA_n26A-n28A</w:t>
      </w:r>
      <w:r w:rsidR="006577A6">
        <w:t>,</w:t>
      </w:r>
      <w:r w:rsidRPr="00261F03">
        <w:t xml:space="preserve"> Ericsson, Telstra</w:t>
      </w:r>
      <w:r w:rsidR="009A749A">
        <w:t xml:space="preserve">, </w:t>
      </w:r>
      <w:r w:rsidR="00677F87">
        <w:t>RAN</w:t>
      </w:r>
      <w:r>
        <w:t>4</w:t>
      </w:r>
      <w:r w:rsidR="00677F87">
        <w:t>#</w:t>
      </w:r>
      <w:r>
        <w:t>106</w:t>
      </w:r>
    </w:p>
    <w:p w14:paraId="51D940E4" w14:textId="6A13E1ED" w:rsidR="00924BE5" w:rsidRDefault="006577A6" w:rsidP="00261F03">
      <w:pPr>
        <w:pStyle w:val="ListParagraph"/>
        <w:widowControl w:val="0"/>
        <w:numPr>
          <w:ilvl w:val="0"/>
          <w:numId w:val="11"/>
        </w:numPr>
        <w:snapToGrid w:val="0"/>
        <w:spacing w:after="0"/>
      </w:pPr>
      <w:r w:rsidRPr="006577A6">
        <w:t>R4-2303657</w:t>
      </w:r>
      <w:r w:rsidRPr="006577A6">
        <w:tab/>
        <w:t>Draft CR 38.101-1 to add CA_n3B-n7B, CA_n1A/n3A/n3B/n7A-n26(2A), CA_n26A/n26(2A)-n78A/n78(2A) and CA_n26A-n28A</w:t>
      </w:r>
      <w:r>
        <w:t>,</w:t>
      </w:r>
      <w:r w:rsidRPr="00261F03">
        <w:t xml:space="preserve"> Ericsson, Telstra</w:t>
      </w:r>
      <w:r>
        <w:t>, RAN4#106</w:t>
      </w:r>
    </w:p>
    <w:sectPr w:rsidR="00924BE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93384" w14:textId="77777777" w:rsidR="00447C1A" w:rsidRDefault="00447C1A">
      <w:r>
        <w:separator/>
      </w:r>
    </w:p>
  </w:endnote>
  <w:endnote w:type="continuationSeparator" w:id="0">
    <w:p w14:paraId="1D664C25" w14:textId="77777777" w:rsidR="00447C1A" w:rsidRDefault="0044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C4998" w14:textId="77777777" w:rsidR="00447C1A" w:rsidRDefault="00447C1A">
      <w:r>
        <w:separator/>
      </w:r>
    </w:p>
  </w:footnote>
  <w:footnote w:type="continuationSeparator" w:id="0">
    <w:p w14:paraId="0F67DE17" w14:textId="77777777" w:rsidR="00447C1A" w:rsidRDefault="00447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2F513E0"/>
    <w:multiLevelType w:val="hybridMultilevel"/>
    <w:tmpl w:val="32C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925AF1"/>
    <w:multiLevelType w:val="hybridMultilevel"/>
    <w:tmpl w:val="1278F87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21"/>
  </w:num>
  <w:num w:numId="4">
    <w:abstractNumId w:val="34"/>
  </w:num>
  <w:num w:numId="5">
    <w:abstractNumId w:val="13"/>
  </w:num>
  <w:num w:numId="6">
    <w:abstractNumId w:val="4"/>
  </w:num>
  <w:num w:numId="7">
    <w:abstractNumId w:val="22"/>
  </w:num>
  <w:num w:numId="8">
    <w:abstractNumId w:val="30"/>
  </w:num>
  <w:num w:numId="9">
    <w:abstractNumId w:val="31"/>
  </w:num>
  <w:num w:numId="10">
    <w:abstractNumId w:val="3"/>
  </w:num>
  <w:num w:numId="11">
    <w:abstractNumId w:val="12"/>
  </w:num>
  <w:num w:numId="12">
    <w:abstractNumId w:val="32"/>
  </w:num>
  <w:num w:numId="13">
    <w:abstractNumId w:val="23"/>
  </w:num>
  <w:num w:numId="14">
    <w:abstractNumId w:val="29"/>
  </w:num>
  <w:num w:numId="15">
    <w:abstractNumId w:val="18"/>
  </w:num>
  <w:num w:numId="16">
    <w:abstractNumId w:val="35"/>
  </w:num>
  <w:num w:numId="17">
    <w:abstractNumId w:val="9"/>
  </w:num>
  <w:num w:numId="18">
    <w:abstractNumId w:val="20"/>
  </w:num>
  <w:num w:numId="19">
    <w:abstractNumId w:val="2"/>
  </w:num>
  <w:num w:numId="20">
    <w:abstractNumId w:val="6"/>
  </w:num>
  <w:num w:numId="21">
    <w:abstractNumId w:val="27"/>
  </w:num>
  <w:num w:numId="22">
    <w:abstractNumId w:val="24"/>
  </w:num>
  <w:num w:numId="23">
    <w:abstractNumId w:val="10"/>
  </w:num>
  <w:num w:numId="24">
    <w:abstractNumId w:val="26"/>
  </w:num>
  <w:num w:numId="25">
    <w:abstractNumId w:val="28"/>
  </w:num>
  <w:num w:numId="26">
    <w:abstractNumId w:val="0"/>
  </w:num>
  <w:num w:numId="27">
    <w:abstractNumId w:val="17"/>
  </w:num>
  <w:num w:numId="28">
    <w:abstractNumId w:val="25"/>
  </w:num>
  <w:num w:numId="29">
    <w:abstractNumId w:val="1"/>
  </w:num>
  <w:num w:numId="30">
    <w:abstractNumId w:val="8"/>
  </w:num>
  <w:num w:numId="31">
    <w:abstractNumId w:val="19"/>
  </w:num>
  <w:num w:numId="32">
    <w:abstractNumId w:val="15"/>
  </w:num>
  <w:num w:numId="33">
    <w:abstractNumId w:val="11"/>
  </w:num>
  <w:num w:numId="34">
    <w:abstractNumId w:val="5"/>
  </w:num>
  <w:num w:numId="35">
    <w:abstractNumId w:val="14"/>
  </w:num>
  <w:num w:numId="36">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C9"/>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71D"/>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6FF5"/>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F03"/>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49A"/>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36B"/>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BFF"/>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3D7"/>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102"/>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47C1A"/>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04B"/>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7D"/>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7A6"/>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262"/>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2FAB"/>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00"/>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2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4BE5"/>
    <w:rsid w:val="00925771"/>
    <w:rsid w:val="00925E77"/>
    <w:rsid w:val="009262DD"/>
    <w:rsid w:val="0092635A"/>
    <w:rsid w:val="009263C4"/>
    <w:rsid w:val="0092668E"/>
    <w:rsid w:val="009271B9"/>
    <w:rsid w:val="00927B00"/>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3E53"/>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1"/>
    <w:rsid w:val="009A351F"/>
    <w:rsid w:val="009A46F9"/>
    <w:rsid w:val="009A4AAC"/>
    <w:rsid w:val="009A4AB6"/>
    <w:rsid w:val="009A4F96"/>
    <w:rsid w:val="009A5201"/>
    <w:rsid w:val="009A5AC6"/>
    <w:rsid w:val="009A60BB"/>
    <w:rsid w:val="009A6AB4"/>
    <w:rsid w:val="009A6B38"/>
    <w:rsid w:val="009A70B3"/>
    <w:rsid w:val="009A749A"/>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0F6B"/>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3B6E"/>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DBA"/>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959"/>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B7F"/>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4BB1"/>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102"/>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5A6D"/>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E34"/>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28E"/>
    <w:rsid w:val="00FD63F9"/>
    <w:rsid w:val="00FD65C6"/>
    <w:rsid w:val="00FD69E7"/>
    <w:rsid w:val="00FD6C42"/>
    <w:rsid w:val="00FD6FDE"/>
    <w:rsid w:val="00FD71AD"/>
    <w:rsid w:val="00FD72F3"/>
    <w:rsid w:val="00FD760B"/>
    <w:rsid w:val="00FD7F4D"/>
    <w:rsid w:val="00FE06C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2993492">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5534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2023-04-09T18:51:00Z</dcterms:created>
  <dcterms:modified xsi:type="dcterms:W3CDTF">2023-04-10T16:02:00Z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